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B1C8A" w14:textId="77777777" w:rsidR="00664759" w:rsidRPr="00B55136"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B55136">
        <w:rPr>
          <w:rFonts w:ascii="Arial" w:hAnsi="Arial" w:cs="Arial"/>
          <w:b/>
          <w:caps/>
          <w:sz w:val="22"/>
          <w:szCs w:val="22"/>
        </w:rPr>
        <w:t>déclaration de non-ingérence</w:t>
      </w:r>
    </w:p>
    <w:p w14:paraId="4402B6F8" w14:textId="592BC9CE" w:rsidR="00664759" w:rsidRPr="00B55136" w:rsidRDefault="00664759">
      <w:pPr>
        <w:rPr>
          <w:rFonts w:ascii="Arial" w:hAnsi="Arial" w:cs="Arial"/>
          <w:sz w:val="22"/>
          <w:szCs w:val="22"/>
        </w:rPr>
      </w:pPr>
    </w:p>
    <w:p w14:paraId="7FE9BF18" w14:textId="77777777" w:rsidR="00B55136" w:rsidRPr="00B55136" w:rsidRDefault="00B55136">
      <w:pPr>
        <w:rPr>
          <w:rFonts w:ascii="Arial" w:hAnsi="Arial" w:cs="Arial"/>
          <w:sz w:val="22"/>
          <w:szCs w:val="22"/>
        </w:rPr>
      </w:pPr>
    </w:p>
    <w:p w14:paraId="0EC2F038" w14:textId="77777777" w:rsidR="00B55136" w:rsidRPr="00B55136" w:rsidRDefault="00B55136">
      <w:pPr>
        <w:rPr>
          <w:rFonts w:ascii="Arial" w:hAnsi="Arial" w:cs="Arial"/>
          <w:sz w:val="22"/>
          <w:szCs w:val="22"/>
        </w:rPr>
      </w:pPr>
    </w:p>
    <w:p w14:paraId="373223F5" w14:textId="77777777" w:rsidR="00664759" w:rsidRPr="00A361D7" w:rsidRDefault="00664759" w:rsidP="0026536D">
      <w:pPr>
        <w:rPr>
          <w:rFonts w:ascii="Arial" w:hAnsi="Arial" w:cs="Arial"/>
        </w:rPr>
      </w:pPr>
    </w:p>
    <w:p w14:paraId="2BC6C03F" w14:textId="2A35624C" w:rsidR="00095EDE" w:rsidRPr="00953D6B" w:rsidRDefault="00664759" w:rsidP="00095EDE">
      <w:pPr>
        <w:pStyle w:val="ParagrapheIndent2"/>
        <w:ind w:right="106"/>
        <w:jc w:val="both"/>
        <w:rPr>
          <w:b/>
          <w:bCs/>
          <w:color w:val="0000FF"/>
          <w:sz w:val="22"/>
          <w:szCs w:val="22"/>
          <w:lang w:val="fr-FR"/>
        </w:rPr>
      </w:pPr>
      <w:r w:rsidRPr="00BB4C88">
        <w:rPr>
          <w:b/>
          <w:bCs/>
          <w:sz w:val="22"/>
          <w:szCs w:val="22"/>
          <w:u w:val="single"/>
          <w:lang w:val="fr-FR"/>
        </w:rPr>
        <w:t>Objet d</w:t>
      </w:r>
      <w:r w:rsidR="00B55136" w:rsidRPr="00BB4C88">
        <w:rPr>
          <w:b/>
          <w:bCs/>
          <w:sz w:val="22"/>
          <w:szCs w:val="22"/>
          <w:u w:val="single"/>
          <w:lang w:val="fr-FR"/>
        </w:rPr>
        <w:t>e la consultation</w:t>
      </w:r>
      <w:r w:rsidR="00BF74B9" w:rsidRPr="00BB4C88">
        <w:rPr>
          <w:b/>
          <w:bCs/>
          <w:sz w:val="22"/>
          <w:szCs w:val="22"/>
          <w:u w:val="single"/>
          <w:lang w:val="fr-FR"/>
        </w:rPr>
        <w:t> </w:t>
      </w:r>
      <w:r w:rsidRPr="00BB4C88">
        <w:rPr>
          <w:b/>
          <w:bCs/>
          <w:sz w:val="22"/>
          <w:szCs w:val="22"/>
          <w:lang w:val="fr-FR"/>
        </w:rPr>
        <w:t>:</w:t>
      </w:r>
      <w:r w:rsidR="00A361D7" w:rsidRPr="00BB4C88">
        <w:rPr>
          <w:b/>
          <w:bCs/>
          <w:sz w:val="22"/>
          <w:szCs w:val="22"/>
          <w:lang w:val="fr-FR"/>
        </w:rPr>
        <w:t> </w:t>
      </w:r>
      <w:r w:rsidR="00095EDE" w:rsidRPr="00953D6B">
        <w:rPr>
          <w:b/>
          <w:bCs/>
          <w:color w:val="0000FF"/>
          <w:sz w:val="22"/>
          <w:szCs w:val="22"/>
          <w:lang w:val="fr-FR"/>
        </w:rPr>
        <w:t>Construction d’un espace modulaire sur mesure à vocation de salon de coiffure.</w:t>
      </w:r>
    </w:p>
    <w:p w14:paraId="5B60C81C" w14:textId="41DD229E" w:rsidR="00474DFD" w:rsidRPr="00474DFD" w:rsidRDefault="00474DFD" w:rsidP="00474DFD">
      <w:pPr>
        <w:rPr>
          <w:rFonts w:ascii="Arial" w:hAnsi="Arial" w:cs="Arial"/>
          <w:b/>
          <w:bCs/>
          <w:sz w:val="22"/>
          <w:szCs w:val="22"/>
        </w:rPr>
      </w:pPr>
      <w:r w:rsidRPr="00474DFD">
        <w:rPr>
          <w:rFonts w:ascii="Arial" w:hAnsi="Arial" w:cs="Arial"/>
          <w:b/>
          <w:bCs/>
          <w:sz w:val="22"/>
          <w:szCs w:val="22"/>
        </w:rPr>
        <w:t>Consultation n°2025/CONSU/03 du 1</w:t>
      </w:r>
      <w:r w:rsidR="00BC3DEE">
        <w:rPr>
          <w:rFonts w:ascii="Arial" w:hAnsi="Arial" w:cs="Arial"/>
          <w:b/>
          <w:bCs/>
          <w:sz w:val="22"/>
          <w:szCs w:val="22"/>
        </w:rPr>
        <w:t>8</w:t>
      </w:r>
      <w:r w:rsidRPr="00474DFD">
        <w:rPr>
          <w:rFonts w:ascii="Arial" w:hAnsi="Arial" w:cs="Arial"/>
          <w:b/>
          <w:bCs/>
          <w:sz w:val="22"/>
          <w:szCs w:val="22"/>
        </w:rPr>
        <w:t xml:space="preserve"> décembre 2025</w:t>
      </w:r>
    </w:p>
    <w:p w14:paraId="2AE9B5E3" w14:textId="77777777" w:rsidR="00474DFD" w:rsidRPr="00F47EF7" w:rsidRDefault="00474DFD" w:rsidP="00474DFD">
      <w:pPr>
        <w:rPr>
          <w:rFonts w:ascii="Arial" w:hAnsi="Arial" w:cs="Arial"/>
        </w:rPr>
      </w:pPr>
    </w:p>
    <w:p w14:paraId="6770F000" w14:textId="77777777" w:rsidR="00A361D7" w:rsidRPr="00A361D7" w:rsidRDefault="00A361D7" w:rsidP="00C12833">
      <w:pPr>
        <w:rPr>
          <w:rFonts w:ascii="Arial" w:hAnsi="Arial" w:cs="Arial"/>
          <w:lang w:eastAsia="en-US"/>
        </w:rPr>
      </w:pPr>
    </w:p>
    <w:p w14:paraId="23850355" w14:textId="5B85CE0E" w:rsidR="00C12833" w:rsidRPr="00B55136" w:rsidRDefault="00BC3DEE" w:rsidP="00BC3DEE">
      <w:pPr>
        <w:tabs>
          <w:tab w:val="left" w:pos="4110"/>
        </w:tabs>
        <w:rPr>
          <w:lang w:eastAsia="en-US"/>
        </w:rPr>
      </w:pPr>
      <w:r>
        <w:rPr>
          <w:lang w:eastAsia="en-US"/>
        </w:rPr>
        <w:tab/>
      </w:r>
    </w:p>
    <w:p w14:paraId="5BA5CCC1" w14:textId="77777777" w:rsidR="00664759" w:rsidRPr="00B55136" w:rsidRDefault="00664759">
      <w:pPr>
        <w:rPr>
          <w:rFonts w:ascii="Arial" w:hAnsi="Arial" w:cs="Arial"/>
          <w:sz w:val="22"/>
          <w:szCs w:val="22"/>
        </w:rPr>
      </w:pPr>
    </w:p>
    <w:p w14:paraId="02ACF3F0" w14:textId="77777777" w:rsidR="00664759" w:rsidRPr="00B55136" w:rsidRDefault="00664759">
      <w:pPr>
        <w:rPr>
          <w:rFonts w:ascii="Arial" w:hAnsi="Arial" w:cs="Arial"/>
          <w:sz w:val="22"/>
          <w:szCs w:val="22"/>
        </w:rPr>
      </w:pPr>
    </w:p>
    <w:p w14:paraId="40170046" w14:textId="77777777" w:rsidR="00664759" w:rsidRPr="00B55136" w:rsidRDefault="00664759">
      <w:pPr>
        <w:tabs>
          <w:tab w:val="left" w:pos="3119"/>
          <w:tab w:val="right" w:leader="underscore" w:pos="9072"/>
        </w:tabs>
        <w:rPr>
          <w:rFonts w:ascii="Arial" w:hAnsi="Arial" w:cs="Arial"/>
          <w:sz w:val="22"/>
          <w:szCs w:val="22"/>
        </w:rPr>
      </w:pPr>
      <w:r w:rsidRPr="00B55136">
        <w:rPr>
          <w:rFonts w:ascii="Arial" w:hAnsi="Arial" w:cs="Arial"/>
          <w:b/>
          <w:sz w:val="22"/>
          <w:szCs w:val="22"/>
        </w:rPr>
        <w:t>Je soussigné(e)</w:t>
      </w:r>
      <w:r w:rsidRPr="00B55136">
        <w:rPr>
          <w:rFonts w:ascii="Arial" w:hAnsi="Arial" w:cs="Arial"/>
          <w:sz w:val="22"/>
          <w:szCs w:val="22"/>
        </w:rPr>
        <w:t xml:space="preserve"> (</w:t>
      </w:r>
      <w:r w:rsidRPr="00B55136">
        <w:rPr>
          <w:rFonts w:ascii="Arial" w:hAnsi="Arial" w:cs="Arial"/>
          <w:i/>
          <w:sz w:val="22"/>
          <w:szCs w:val="22"/>
        </w:rPr>
        <w:t>Prénom, Nom</w:t>
      </w:r>
      <w:r w:rsidRPr="00B55136">
        <w:rPr>
          <w:rFonts w:ascii="Arial" w:hAnsi="Arial" w:cs="Arial"/>
          <w:sz w:val="22"/>
          <w:szCs w:val="22"/>
        </w:rPr>
        <w:t>)</w:t>
      </w:r>
      <w:r w:rsidRPr="00B55136">
        <w:rPr>
          <w:rFonts w:ascii="Arial" w:hAnsi="Arial" w:cs="Arial"/>
          <w:sz w:val="22"/>
          <w:szCs w:val="22"/>
        </w:rPr>
        <w:tab/>
      </w:r>
      <w:r w:rsidRPr="00B55136">
        <w:rPr>
          <w:rFonts w:ascii="Arial" w:hAnsi="Arial" w:cs="Arial"/>
          <w:color w:val="808080"/>
          <w:sz w:val="22"/>
          <w:szCs w:val="22"/>
        </w:rPr>
        <w:tab/>
      </w:r>
    </w:p>
    <w:p w14:paraId="4D725F37" w14:textId="77777777" w:rsidR="00664759" w:rsidRPr="00B55136" w:rsidRDefault="00664759">
      <w:pPr>
        <w:tabs>
          <w:tab w:val="left" w:pos="3119"/>
          <w:tab w:val="right" w:leader="underscore" w:pos="9072"/>
        </w:tabs>
        <w:rPr>
          <w:rFonts w:ascii="Arial" w:hAnsi="Arial" w:cs="Arial"/>
          <w:sz w:val="22"/>
          <w:szCs w:val="22"/>
        </w:rPr>
      </w:pPr>
    </w:p>
    <w:p w14:paraId="37BB8D09" w14:textId="77777777" w:rsidR="00664759" w:rsidRPr="00B55136" w:rsidRDefault="00664759">
      <w:pPr>
        <w:tabs>
          <w:tab w:val="left" w:pos="3119"/>
          <w:tab w:val="right" w:leader="underscore" w:pos="9072"/>
        </w:tabs>
        <w:rPr>
          <w:rFonts w:ascii="Arial" w:hAnsi="Arial" w:cs="Arial"/>
          <w:sz w:val="22"/>
          <w:szCs w:val="22"/>
        </w:rPr>
      </w:pPr>
    </w:p>
    <w:p w14:paraId="311E53C2" w14:textId="77777777" w:rsidR="00664759" w:rsidRPr="00B55136" w:rsidRDefault="00664759">
      <w:pPr>
        <w:tabs>
          <w:tab w:val="left" w:pos="3119"/>
          <w:tab w:val="right" w:leader="underscore" w:pos="9072"/>
        </w:tabs>
        <w:rPr>
          <w:rFonts w:ascii="Arial" w:hAnsi="Arial" w:cs="Arial"/>
          <w:sz w:val="22"/>
          <w:szCs w:val="22"/>
        </w:rPr>
      </w:pPr>
      <w:r w:rsidRPr="00B55136">
        <w:rPr>
          <w:rFonts w:ascii="Arial" w:hAnsi="Arial" w:cs="Arial"/>
          <w:b/>
          <w:sz w:val="22"/>
          <w:szCs w:val="22"/>
        </w:rPr>
        <w:t xml:space="preserve">Agissant pour le compte </w:t>
      </w:r>
      <w:r w:rsidRPr="00B55136">
        <w:rPr>
          <w:rFonts w:ascii="Arial" w:hAnsi="Arial" w:cs="Arial"/>
          <w:b/>
          <w:sz w:val="22"/>
          <w:szCs w:val="22"/>
        </w:rPr>
        <w:tab/>
      </w:r>
      <w:r w:rsidRPr="00B55136">
        <w:rPr>
          <w:rFonts w:ascii="Arial" w:hAnsi="Arial" w:cs="Arial"/>
          <w:color w:val="808080"/>
          <w:sz w:val="22"/>
          <w:szCs w:val="22"/>
        </w:rPr>
        <w:tab/>
      </w:r>
    </w:p>
    <w:p w14:paraId="738009DF" w14:textId="77777777" w:rsidR="00664759" w:rsidRPr="00B55136" w:rsidRDefault="00664759">
      <w:pPr>
        <w:tabs>
          <w:tab w:val="left" w:pos="3119"/>
          <w:tab w:val="right" w:leader="underscore" w:pos="9072"/>
        </w:tabs>
        <w:rPr>
          <w:rFonts w:ascii="Arial" w:hAnsi="Arial" w:cs="Arial"/>
          <w:b/>
          <w:sz w:val="22"/>
          <w:szCs w:val="22"/>
        </w:rPr>
      </w:pPr>
      <w:proofErr w:type="gramStart"/>
      <w:r w:rsidRPr="00B55136">
        <w:rPr>
          <w:rFonts w:ascii="Arial" w:hAnsi="Arial" w:cs="Arial"/>
          <w:b/>
          <w:sz w:val="22"/>
          <w:szCs w:val="22"/>
        </w:rPr>
        <w:t>de</w:t>
      </w:r>
      <w:proofErr w:type="gramEnd"/>
      <w:r w:rsidRPr="00B55136">
        <w:rPr>
          <w:rFonts w:ascii="Arial" w:hAnsi="Arial" w:cs="Arial"/>
          <w:b/>
          <w:sz w:val="22"/>
          <w:szCs w:val="22"/>
        </w:rPr>
        <w:t xml:space="preserve"> l’entreprise</w:t>
      </w:r>
    </w:p>
    <w:p w14:paraId="1207AC65" w14:textId="77777777" w:rsidR="00664759" w:rsidRPr="00B55136" w:rsidRDefault="00664759">
      <w:pPr>
        <w:tabs>
          <w:tab w:val="left" w:pos="3119"/>
          <w:tab w:val="right" w:leader="underscore" w:pos="9072"/>
        </w:tabs>
        <w:rPr>
          <w:rFonts w:ascii="Arial" w:hAnsi="Arial" w:cs="Arial"/>
          <w:sz w:val="22"/>
          <w:szCs w:val="22"/>
        </w:rPr>
      </w:pPr>
      <w:r w:rsidRPr="00B55136">
        <w:rPr>
          <w:rFonts w:ascii="Arial" w:hAnsi="Arial" w:cs="Arial"/>
          <w:sz w:val="22"/>
          <w:szCs w:val="22"/>
        </w:rPr>
        <w:t>(</w:t>
      </w:r>
      <w:r w:rsidRPr="00B55136">
        <w:rPr>
          <w:rFonts w:ascii="Arial" w:hAnsi="Arial" w:cs="Arial"/>
          <w:i/>
          <w:sz w:val="22"/>
          <w:szCs w:val="22"/>
        </w:rPr>
        <w:t>Raison sociale, adresse</w:t>
      </w:r>
      <w:r w:rsidRPr="00B55136">
        <w:rPr>
          <w:rFonts w:ascii="Arial" w:hAnsi="Arial" w:cs="Arial"/>
          <w:sz w:val="22"/>
          <w:szCs w:val="22"/>
        </w:rPr>
        <w:t>)</w:t>
      </w:r>
      <w:r w:rsidRPr="00B55136">
        <w:rPr>
          <w:rFonts w:ascii="Arial" w:hAnsi="Arial" w:cs="Arial"/>
          <w:sz w:val="22"/>
          <w:szCs w:val="22"/>
        </w:rPr>
        <w:tab/>
      </w:r>
      <w:r w:rsidRPr="00B55136">
        <w:rPr>
          <w:rFonts w:ascii="Arial" w:hAnsi="Arial" w:cs="Arial"/>
          <w:color w:val="808080"/>
          <w:sz w:val="22"/>
          <w:szCs w:val="22"/>
        </w:rPr>
        <w:tab/>
      </w:r>
    </w:p>
    <w:p w14:paraId="4B6D663F" w14:textId="77777777" w:rsidR="00664759" w:rsidRPr="00B55136" w:rsidRDefault="00664759">
      <w:pPr>
        <w:tabs>
          <w:tab w:val="left" w:pos="3119"/>
          <w:tab w:val="right" w:leader="underscore" w:pos="9072"/>
        </w:tabs>
        <w:rPr>
          <w:rFonts w:ascii="Arial" w:hAnsi="Arial" w:cs="Arial"/>
          <w:sz w:val="22"/>
          <w:szCs w:val="22"/>
        </w:rPr>
      </w:pPr>
    </w:p>
    <w:p w14:paraId="3EF86AA2" w14:textId="77777777" w:rsidR="00664759" w:rsidRPr="00B55136" w:rsidRDefault="00664759">
      <w:pPr>
        <w:tabs>
          <w:tab w:val="left" w:pos="3119"/>
          <w:tab w:val="right" w:leader="underscore" w:pos="9072"/>
        </w:tabs>
        <w:rPr>
          <w:rFonts w:ascii="Arial" w:hAnsi="Arial" w:cs="Arial"/>
          <w:color w:val="808080"/>
          <w:sz w:val="22"/>
          <w:szCs w:val="22"/>
        </w:rPr>
      </w:pPr>
      <w:r w:rsidRPr="00B55136">
        <w:rPr>
          <w:rFonts w:ascii="Arial" w:hAnsi="Arial" w:cs="Arial"/>
          <w:sz w:val="22"/>
          <w:szCs w:val="22"/>
        </w:rPr>
        <w:tab/>
      </w:r>
      <w:r w:rsidRPr="00B55136">
        <w:rPr>
          <w:rFonts w:ascii="Arial" w:hAnsi="Arial" w:cs="Arial"/>
          <w:color w:val="808080"/>
          <w:sz w:val="22"/>
          <w:szCs w:val="22"/>
        </w:rPr>
        <w:tab/>
      </w:r>
    </w:p>
    <w:p w14:paraId="5B1FAA55" w14:textId="77777777" w:rsidR="00664759" w:rsidRPr="00B55136" w:rsidRDefault="00664759">
      <w:pPr>
        <w:tabs>
          <w:tab w:val="right" w:leader="underscore" w:pos="9072"/>
        </w:tabs>
        <w:rPr>
          <w:rFonts w:ascii="Arial" w:hAnsi="Arial" w:cs="Arial"/>
          <w:sz w:val="22"/>
          <w:szCs w:val="22"/>
        </w:rPr>
      </w:pPr>
    </w:p>
    <w:p w14:paraId="68D664C7" w14:textId="77777777" w:rsidR="00664759" w:rsidRPr="00B55136" w:rsidRDefault="00664759">
      <w:pPr>
        <w:tabs>
          <w:tab w:val="right" w:leader="underscore" w:pos="9072"/>
        </w:tabs>
        <w:rPr>
          <w:rFonts w:ascii="Arial" w:hAnsi="Arial" w:cs="Arial"/>
          <w:sz w:val="22"/>
          <w:szCs w:val="22"/>
        </w:rPr>
      </w:pPr>
    </w:p>
    <w:p w14:paraId="03E527B3" w14:textId="77777777" w:rsidR="00664759" w:rsidRPr="00B55136" w:rsidRDefault="00664759">
      <w:pPr>
        <w:tabs>
          <w:tab w:val="right" w:leader="underscore" w:pos="9072"/>
        </w:tabs>
        <w:rPr>
          <w:rFonts w:ascii="Arial" w:hAnsi="Arial" w:cs="Arial"/>
          <w:sz w:val="22"/>
          <w:szCs w:val="22"/>
        </w:rPr>
      </w:pPr>
    </w:p>
    <w:p w14:paraId="0930A5BE" w14:textId="77777777" w:rsidR="00664759" w:rsidRPr="00B55136" w:rsidRDefault="00664759">
      <w:pPr>
        <w:tabs>
          <w:tab w:val="right" w:leader="underscore" w:pos="9072"/>
        </w:tabs>
        <w:rPr>
          <w:rFonts w:ascii="Arial" w:hAnsi="Arial" w:cs="Arial"/>
          <w:sz w:val="22"/>
          <w:szCs w:val="22"/>
        </w:rPr>
      </w:pPr>
    </w:p>
    <w:p w14:paraId="2A5327D7" w14:textId="67E8F40D" w:rsidR="00664759" w:rsidRPr="00B55136" w:rsidRDefault="00664759" w:rsidP="00BF74B9">
      <w:pPr>
        <w:numPr>
          <w:ilvl w:val="0"/>
          <w:numId w:val="1"/>
        </w:numPr>
        <w:tabs>
          <w:tab w:val="right" w:leader="underscore" w:pos="9072"/>
        </w:tabs>
        <w:spacing w:line="260" w:lineRule="exact"/>
        <w:ind w:right="140"/>
        <w:jc w:val="both"/>
        <w:rPr>
          <w:rFonts w:ascii="Arial" w:hAnsi="Arial" w:cs="Arial"/>
          <w:sz w:val="22"/>
          <w:szCs w:val="22"/>
        </w:rPr>
      </w:pPr>
      <w:proofErr w:type="gramStart"/>
      <w:r w:rsidRPr="00B55136">
        <w:rPr>
          <w:rFonts w:ascii="Arial" w:hAnsi="Arial" w:cs="Arial"/>
          <w:sz w:val="22"/>
          <w:szCs w:val="22"/>
        </w:rPr>
        <w:t>atteste</w:t>
      </w:r>
      <w:proofErr w:type="gramEnd"/>
      <w:r w:rsidRPr="00B55136">
        <w:rPr>
          <w:rFonts w:ascii="Arial" w:hAnsi="Arial" w:cs="Arial"/>
          <w:sz w:val="22"/>
          <w:szCs w:val="22"/>
        </w:rPr>
        <w:t xml:space="preserve"> ne pas avoir la qualification de Membre Titulaire de la Chambre de Co</w:t>
      </w:r>
      <w:r w:rsidR="009B44EE" w:rsidRPr="00B55136">
        <w:rPr>
          <w:rFonts w:ascii="Arial" w:hAnsi="Arial" w:cs="Arial"/>
          <w:sz w:val="22"/>
          <w:szCs w:val="22"/>
        </w:rPr>
        <w:t xml:space="preserve">mmerce </w:t>
      </w:r>
      <w:r w:rsidR="00BF74B9">
        <w:rPr>
          <w:rFonts w:ascii="Arial" w:hAnsi="Arial" w:cs="Arial"/>
          <w:sz w:val="22"/>
          <w:szCs w:val="22"/>
        </w:rPr>
        <w:br/>
      </w:r>
      <w:r w:rsidR="009B44EE" w:rsidRPr="00B55136">
        <w:rPr>
          <w:rFonts w:ascii="Arial" w:hAnsi="Arial" w:cs="Arial"/>
          <w:sz w:val="22"/>
          <w:szCs w:val="22"/>
        </w:rPr>
        <w:t xml:space="preserve">et d’Industrie </w:t>
      </w:r>
      <w:r w:rsidR="00887D72" w:rsidRPr="00B55136">
        <w:rPr>
          <w:rFonts w:ascii="Arial" w:hAnsi="Arial" w:cs="Arial"/>
          <w:sz w:val="22"/>
          <w:szCs w:val="22"/>
        </w:rPr>
        <w:t>M</w:t>
      </w:r>
      <w:r w:rsidR="002D0C18" w:rsidRPr="00B55136">
        <w:rPr>
          <w:rFonts w:ascii="Arial" w:hAnsi="Arial" w:cs="Arial"/>
          <w:sz w:val="22"/>
          <w:szCs w:val="22"/>
        </w:rPr>
        <w:t>EUSE-HAUTE MARNE</w:t>
      </w:r>
      <w:r w:rsidR="009B44EE" w:rsidRPr="00B55136">
        <w:rPr>
          <w:rFonts w:ascii="Arial" w:hAnsi="Arial" w:cs="Arial"/>
          <w:sz w:val="22"/>
          <w:szCs w:val="22"/>
        </w:rPr>
        <w:t>.</w:t>
      </w:r>
    </w:p>
    <w:p w14:paraId="532C3753" w14:textId="77777777" w:rsidR="00664759" w:rsidRPr="00B55136"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62534B49" w14:textId="77777777" w:rsidR="00664759" w:rsidRPr="00B55136" w:rsidRDefault="00664759">
      <w:pPr>
        <w:numPr>
          <w:ilvl w:val="0"/>
          <w:numId w:val="1"/>
        </w:numPr>
        <w:tabs>
          <w:tab w:val="right" w:leader="underscore" w:pos="9072"/>
        </w:tabs>
        <w:spacing w:line="260" w:lineRule="exact"/>
        <w:jc w:val="both"/>
        <w:rPr>
          <w:rFonts w:ascii="Arial" w:hAnsi="Arial" w:cs="Arial"/>
          <w:sz w:val="22"/>
          <w:szCs w:val="22"/>
        </w:rPr>
      </w:pPr>
      <w:r w:rsidRPr="00B55136">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07C0B15" w14:textId="77777777" w:rsidR="00664759" w:rsidRPr="00B55136"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21C1FD1F" w14:textId="77777777" w:rsidR="00664759" w:rsidRPr="00B55136" w:rsidRDefault="00664759">
      <w:pPr>
        <w:numPr>
          <w:ilvl w:val="0"/>
          <w:numId w:val="1"/>
        </w:numPr>
        <w:tabs>
          <w:tab w:val="right" w:leader="underscore" w:pos="9072"/>
        </w:tabs>
        <w:spacing w:line="260" w:lineRule="exact"/>
        <w:jc w:val="both"/>
        <w:rPr>
          <w:rFonts w:ascii="Arial" w:hAnsi="Arial" w:cs="Arial"/>
          <w:sz w:val="22"/>
          <w:szCs w:val="22"/>
        </w:rPr>
      </w:pPr>
      <w:proofErr w:type="gramStart"/>
      <w:r w:rsidRPr="00B55136">
        <w:rPr>
          <w:rFonts w:ascii="Arial" w:hAnsi="Arial" w:cs="Arial"/>
          <w:sz w:val="22"/>
          <w:szCs w:val="22"/>
        </w:rPr>
        <w:t>déclare</w:t>
      </w:r>
      <w:proofErr w:type="gramEnd"/>
      <w:r w:rsidRPr="00B55136">
        <w:rPr>
          <w:rFonts w:ascii="Arial" w:hAnsi="Arial" w:cs="Arial"/>
          <w:sz w:val="22"/>
          <w:szCs w:val="22"/>
        </w:rPr>
        <w:t xml:space="preserve"> respecter cette obligation tant par moi-même que par mes préposés et les entreprises dans lesquelles je détiens, directement ou indirectement, des participations.</w:t>
      </w:r>
    </w:p>
    <w:p w14:paraId="2A185598" w14:textId="77777777" w:rsidR="00664759" w:rsidRPr="00B55136" w:rsidRDefault="00664759">
      <w:pPr>
        <w:tabs>
          <w:tab w:val="right" w:leader="underscore" w:pos="9072"/>
        </w:tabs>
        <w:rPr>
          <w:rFonts w:ascii="Arial" w:hAnsi="Arial" w:cs="Arial"/>
          <w:sz w:val="22"/>
          <w:szCs w:val="22"/>
        </w:rPr>
      </w:pPr>
    </w:p>
    <w:p w14:paraId="2F4F504C" w14:textId="77777777" w:rsidR="00664759" w:rsidRPr="00B55136" w:rsidRDefault="00664759">
      <w:pPr>
        <w:tabs>
          <w:tab w:val="right" w:leader="underscore" w:pos="9072"/>
        </w:tabs>
        <w:rPr>
          <w:rFonts w:ascii="Arial" w:hAnsi="Arial" w:cs="Arial"/>
          <w:sz w:val="22"/>
          <w:szCs w:val="22"/>
        </w:rPr>
      </w:pPr>
    </w:p>
    <w:p w14:paraId="10C83208" w14:textId="77777777" w:rsidR="00664759" w:rsidRPr="00B55136" w:rsidRDefault="00664759">
      <w:pPr>
        <w:tabs>
          <w:tab w:val="right" w:leader="underscore" w:pos="9072"/>
        </w:tabs>
        <w:rPr>
          <w:rFonts w:ascii="Arial" w:hAnsi="Arial" w:cs="Arial"/>
          <w:sz w:val="22"/>
          <w:szCs w:val="22"/>
        </w:rPr>
      </w:pPr>
    </w:p>
    <w:p w14:paraId="46DB577B" w14:textId="77777777" w:rsidR="00664759" w:rsidRPr="00B55136" w:rsidRDefault="00664759">
      <w:pPr>
        <w:tabs>
          <w:tab w:val="right" w:leader="underscore" w:pos="9072"/>
        </w:tabs>
        <w:rPr>
          <w:rFonts w:ascii="Arial" w:hAnsi="Arial" w:cs="Arial"/>
          <w:sz w:val="22"/>
          <w:szCs w:val="22"/>
        </w:rPr>
      </w:pPr>
    </w:p>
    <w:p w14:paraId="67B7E937" w14:textId="53B9FB7B" w:rsidR="00664759" w:rsidRPr="00B55136" w:rsidRDefault="00664759" w:rsidP="00B55136">
      <w:pPr>
        <w:tabs>
          <w:tab w:val="left" w:pos="5245"/>
          <w:tab w:val="right" w:leader="underscore" w:pos="9072"/>
        </w:tabs>
        <w:ind w:left="3119"/>
        <w:rPr>
          <w:rFonts w:ascii="Arial" w:hAnsi="Arial" w:cs="Arial"/>
          <w:sz w:val="22"/>
          <w:szCs w:val="22"/>
        </w:rPr>
      </w:pPr>
      <w:r w:rsidRPr="00B55136">
        <w:rPr>
          <w:rFonts w:ascii="Arial" w:hAnsi="Arial" w:cs="Arial"/>
          <w:sz w:val="22"/>
          <w:szCs w:val="22"/>
        </w:rPr>
        <w:t>Fait à</w:t>
      </w:r>
    </w:p>
    <w:p w14:paraId="157AD387" w14:textId="77777777" w:rsidR="00664759" w:rsidRPr="00B55136" w:rsidRDefault="00664759" w:rsidP="00B55136">
      <w:pPr>
        <w:tabs>
          <w:tab w:val="left" w:pos="5245"/>
          <w:tab w:val="right" w:leader="underscore" w:pos="9072"/>
        </w:tabs>
        <w:ind w:left="3119"/>
        <w:rPr>
          <w:rFonts w:ascii="Arial" w:hAnsi="Arial" w:cs="Arial"/>
          <w:sz w:val="22"/>
          <w:szCs w:val="22"/>
        </w:rPr>
      </w:pPr>
    </w:p>
    <w:p w14:paraId="24118EC7" w14:textId="20F19186" w:rsidR="00664759" w:rsidRPr="00B55136" w:rsidRDefault="00664759" w:rsidP="00B55136">
      <w:pPr>
        <w:tabs>
          <w:tab w:val="left" w:pos="5245"/>
          <w:tab w:val="right" w:leader="underscore" w:pos="9072"/>
        </w:tabs>
        <w:ind w:left="3119"/>
        <w:rPr>
          <w:rFonts w:ascii="Arial" w:hAnsi="Arial" w:cs="Arial"/>
          <w:sz w:val="22"/>
          <w:szCs w:val="22"/>
        </w:rPr>
      </w:pPr>
      <w:r w:rsidRPr="00B55136">
        <w:rPr>
          <w:rFonts w:ascii="Arial" w:hAnsi="Arial" w:cs="Arial"/>
          <w:sz w:val="22"/>
          <w:szCs w:val="22"/>
        </w:rPr>
        <w:t>Le</w:t>
      </w:r>
    </w:p>
    <w:p w14:paraId="509F2CA0" w14:textId="77777777" w:rsidR="00664759" w:rsidRPr="00B55136" w:rsidRDefault="00664759" w:rsidP="00B55136">
      <w:pPr>
        <w:tabs>
          <w:tab w:val="left" w:pos="5245"/>
          <w:tab w:val="right" w:leader="underscore" w:pos="9072"/>
        </w:tabs>
        <w:ind w:left="3119"/>
        <w:rPr>
          <w:rFonts w:ascii="Arial" w:hAnsi="Arial" w:cs="Arial"/>
          <w:sz w:val="22"/>
          <w:szCs w:val="22"/>
        </w:rPr>
      </w:pPr>
    </w:p>
    <w:p w14:paraId="057FE925" w14:textId="77777777" w:rsidR="00664759" w:rsidRPr="00B55136" w:rsidRDefault="00664759" w:rsidP="00B55136">
      <w:pPr>
        <w:tabs>
          <w:tab w:val="left" w:pos="5245"/>
          <w:tab w:val="right" w:leader="underscore" w:pos="9072"/>
        </w:tabs>
        <w:ind w:left="3119"/>
        <w:rPr>
          <w:rFonts w:ascii="Arial" w:hAnsi="Arial" w:cs="Arial"/>
          <w:sz w:val="22"/>
          <w:szCs w:val="22"/>
        </w:rPr>
      </w:pPr>
    </w:p>
    <w:p w14:paraId="171FDCF4" w14:textId="77777777" w:rsidR="00664759" w:rsidRPr="00B55136" w:rsidRDefault="00664759" w:rsidP="00B55136">
      <w:pPr>
        <w:tabs>
          <w:tab w:val="left" w:pos="5245"/>
          <w:tab w:val="right" w:leader="underscore" w:pos="9072"/>
        </w:tabs>
        <w:ind w:left="3119"/>
        <w:rPr>
          <w:rFonts w:ascii="Arial" w:hAnsi="Arial" w:cs="Arial"/>
          <w:sz w:val="22"/>
          <w:szCs w:val="22"/>
        </w:rPr>
      </w:pPr>
    </w:p>
    <w:p w14:paraId="3C6C2C12" w14:textId="163092E9" w:rsidR="00664759" w:rsidRPr="00B55136" w:rsidRDefault="00664759" w:rsidP="00B55136">
      <w:pPr>
        <w:tabs>
          <w:tab w:val="left" w:pos="5245"/>
          <w:tab w:val="right" w:leader="underscore" w:pos="9072"/>
        </w:tabs>
        <w:ind w:left="3119"/>
        <w:rPr>
          <w:rFonts w:ascii="Arial" w:hAnsi="Arial" w:cs="Arial"/>
          <w:sz w:val="22"/>
          <w:szCs w:val="22"/>
        </w:rPr>
      </w:pPr>
      <w:r w:rsidRPr="00B55136">
        <w:rPr>
          <w:rFonts w:ascii="Arial" w:hAnsi="Arial" w:cs="Arial"/>
          <w:sz w:val="22"/>
          <w:szCs w:val="22"/>
        </w:rPr>
        <w:t>Signature et cachet de l’entreprise</w:t>
      </w:r>
    </w:p>
    <w:p w14:paraId="6080A340" w14:textId="6E689479" w:rsidR="00B55136" w:rsidRPr="00B55136" w:rsidRDefault="00B55136">
      <w:pPr>
        <w:tabs>
          <w:tab w:val="left" w:pos="5245"/>
          <w:tab w:val="right" w:leader="underscore" w:pos="9072"/>
        </w:tabs>
        <w:rPr>
          <w:rFonts w:ascii="Arial" w:hAnsi="Arial" w:cs="Arial"/>
          <w:sz w:val="22"/>
          <w:szCs w:val="22"/>
        </w:rPr>
      </w:pPr>
    </w:p>
    <w:p w14:paraId="3D14DB25" w14:textId="77777777" w:rsidR="00B55136" w:rsidRPr="00B55136" w:rsidRDefault="00B55136">
      <w:pPr>
        <w:tabs>
          <w:tab w:val="left" w:pos="5245"/>
          <w:tab w:val="right" w:leader="underscore" w:pos="9072"/>
        </w:tabs>
        <w:rPr>
          <w:rFonts w:ascii="Arial" w:hAnsi="Arial" w:cs="Arial"/>
          <w:sz w:val="22"/>
          <w:szCs w:val="22"/>
        </w:rPr>
      </w:pPr>
    </w:p>
    <w:sectPr w:rsidR="00B55136" w:rsidRPr="00B55136" w:rsidSect="00B55136">
      <w:pgSz w:w="11906" w:h="16838"/>
      <w:pgMar w:top="1701"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FB41A" w14:textId="77777777" w:rsidR="004239AE" w:rsidRDefault="004239AE">
      <w:r>
        <w:separator/>
      </w:r>
    </w:p>
  </w:endnote>
  <w:endnote w:type="continuationSeparator" w:id="0">
    <w:p w14:paraId="0562D572" w14:textId="77777777" w:rsidR="004239AE" w:rsidRDefault="0042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B71B6" w14:textId="77777777" w:rsidR="004239AE" w:rsidRDefault="004239AE">
      <w:r>
        <w:separator/>
      </w:r>
    </w:p>
  </w:footnote>
  <w:footnote w:type="continuationSeparator" w:id="0">
    <w:p w14:paraId="1EE0AF66" w14:textId="77777777" w:rsidR="004239AE" w:rsidRDefault="00423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1400242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1893348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17DFB"/>
    <w:rsid w:val="0006053C"/>
    <w:rsid w:val="00095EDE"/>
    <w:rsid w:val="000D4237"/>
    <w:rsid w:val="000F086E"/>
    <w:rsid w:val="00141538"/>
    <w:rsid w:val="00146EC5"/>
    <w:rsid w:val="001E2EBB"/>
    <w:rsid w:val="0020359D"/>
    <w:rsid w:val="002308C4"/>
    <w:rsid w:val="002407A6"/>
    <w:rsid w:val="00252F3F"/>
    <w:rsid w:val="0025758C"/>
    <w:rsid w:val="0026536D"/>
    <w:rsid w:val="002C033D"/>
    <w:rsid w:val="002D0C18"/>
    <w:rsid w:val="00331C73"/>
    <w:rsid w:val="00382A86"/>
    <w:rsid w:val="004239AE"/>
    <w:rsid w:val="004415D4"/>
    <w:rsid w:val="00441632"/>
    <w:rsid w:val="00467B9B"/>
    <w:rsid w:val="00474DFD"/>
    <w:rsid w:val="004855FF"/>
    <w:rsid w:val="00537614"/>
    <w:rsid w:val="005A4B3C"/>
    <w:rsid w:val="005D7AAE"/>
    <w:rsid w:val="006142C1"/>
    <w:rsid w:val="00664759"/>
    <w:rsid w:val="006761CB"/>
    <w:rsid w:val="006D5347"/>
    <w:rsid w:val="00736FB9"/>
    <w:rsid w:val="00747617"/>
    <w:rsid w:val="007B12B3"/>
    <w:rsid w:val="007D12F0"/>
    <w:rsid w:val="008443BA"/>
    <w:rsid w:val="00887D72"/>
    <w:rsid w:val="00990A35"/>
    <w:rsid w:val="009B44EE"/>
    <w:rsid w:val="009E1F99"/>
    <w:rsid w:val="00A361D7"/>
    <w:rsid w:val="00A4125A"/>
    <w:rsid w:val="00AB6AB0"/>
    <w:rsid w:val="00B5197A"/>
    <w:rsid w:val="00B55136"/>
    <w:rsid w:val="00B81CF6"/>
    <w:rsid w:val="00BB4799"/>
    <w:rsid w:val="00BB4C88"/>
    <w:rsid w:val="00BC3DEE"/>
    <w:rsid w:val="00BF74B9"/>
    <w:rsid w:val="00C00BD4"/>
    <w:rsid w:val="00C06324"/>
    <w:rsid w:val="00C12833"/>
    <w:rsid w:val="00C56593"/>
    <w:rsid w:val="00CE4CF2"/>
    <w:rsid w:val="00D10FF4"/>
    <w:rsid w:val="00D244CB"/>
    <w:rsid w:val="00D44157"/>
    <w:rsid w:val="00D51A45"/>
    <w:rsid w:val="00D93B6B"/>
    <w:rsid w:val="00DE0B6A"/>
    <w:rsid w:val="00E341B7"/>
    <w:rsid w:val="00E705CA"/>
    <w:rsid w:val="00E9244E"/>
    <w:rsid w:val="00E959C8"/>
    <w:rsid w:val="00EA21E7"/>
    <w:rsid w:val="00EE47A4"/>
    <w:rsid w:val="00F623EA"/>
    <w:rsid w:val="00F667CE"/>
    <w:rsid w:val="00F73F6C"/>
    <w:rsid w:val="00F848AA"/>
    <w:rsid w:val="00FC21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7BDD7"/>
  <w15:chartTrackingRefBased/>
  <w15:docId w15:val="{87978537-2587-4219-903F-EF7A413F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F667CE"/>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01985">
      <w:bodyDiv w:val="1"/>
      <w:marLeft w:val="0"/>
      <w:marRight w:val="0"/>
      <w:marTop w:val="0"/>
      <w:marBottom w:val="0"/>
      <w:divBdr>
        <w:top w:val="none" w:sz="0" w:space="0" w:color="auto"/>
        <w:left w:val="none" w:sz="0" w:space="0" w:color="auto"/>
        <w:bottom w:val="none" w:sz="0" w:space="0" w:color="auto"/>
        <w:right w:val="none" w:sz="0" w:space="0" w:color="auto"/>
      </w:divBdr>
    </w:div>
    <w:div w:id="55208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E2F4C366186045AD10EC6973884A25" ma:contentTypeVersion="6" ma:contentTypeDescription="Crée un document." ma:contentTypeScope="" ma:versionID="7c7caca488513df9901639eb0d6a2c7f">
  <xsd:schema xmlns:xsd="http://www.w3.org/2001/XMLSchema" xmlns:xs="http://www.w3.org/2001/XMLSchema" xmlns:p="http://schemas.microsoft.com/office/2006/metadata/properties" xmlns:ns2="bb46fcc3-4505-44be-b808-ecd7ed35fc99" targetNamespace="http://schemas.microsoft.com/office/2006/metadata/properties" ma:root="true" ma:fieldsID="1723f62f05a7f07c596989e7b093c0eb" ns2:_="">
    <xsd:import namespace="bb46fcc3-4505-44be-b808-ecd7ed35fc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46fcc3-4505-44be-b808-ecd7ed35f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43BC78-1D87-4898-8BF4-45928C81E0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B02FC5-E97C-48BF-B2BF-F542520A1D86}">
  <ds:schemaRefs>
    <ds:schemaRef ds:uri="http://schemas.microsoft.com/sharepoint/v3/contenttype/forms"/>
  </ds:schemaRefs>
</ds:datastoreItem>
</file>

<file path=customXml/itemProps3.xml><?xml version="1.0" encoding="utf-8"?>
<ds:datastoreItem xmlns:ds="http://schemas.openxmlformats.org/officeDocument/2006/customXml" ds:itemID="{2EFE0C87-8CB5-4876-B21A-B0FFDA154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46fcc3-4505-44be-b808-ecd7ed35f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1</TotalTime>
  <Pages>1</Pages>
  <Words>171</Words>
  <Characters>995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SCHWEITZER Mireille</cp:lastModifiedBy>
  <cp:revision>7</cp:revision>
  <cp:lastPrinted>2020-05-26T07:32:00Z</cp:lastPrinted>
  <dcterms:created xsi:type="dcterms:W3CDTF">2025-12-11T13:23:00Z</dcterms:created>
  <dcterms:modified xsi:type="dcterms:W3CDTF">2025-12-18T10:16:00Z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0x010100C3E2F4C366186045AD10EC6973884A25</vt:lpwstr>
  </property>
</Properties>
</file>